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69" w:rsidRPr="001B1ED9" w:rsidRDefault="009D4869">
      <w:pPr>
        <w:wordWrap w:val="0"/>
        <w:spacing w:line="360" w:lineRule="auto"/>
        <w:jc w:val="center"/>
        <w:rPr>
          <w:rFonts w:ascii="宋体" w:cs="宋体"/>
          <w:b/>
          <w:color w:val="000000"/>
          <w:sz w:val="32"/>
          <w:szCs w:val="32"/>
        </w:rPr>
      </w:pPr>
      <w:r w:rsidRPr="001B1ED9">
        <w:rPr>
          <w:rFonts w:ascii="宋体" w:hAnsi="宋体" w:cs="宋体" w:hint="eastAsia"/>
          <w:b/>
          <w:color w:val="000000"/>
          <w:sz w:val="32"/>
          <w:szCs w:val="32"/>
        </w:rPr>
        <w:t>河北省古典诗词教育等级认定实施方案</w:t>
      </w:r>
    </w:p>
    <w:p w:rsidR="009D4869" w:rsidRPr="001B1ED9" w:rsidRDefault="009D4869">
      <w:pPr>
        <w:wordWrap w:val="0"/>
        <w:spacing w:line="360" w:lineRule="auto"/>
        <w:jc w:val="center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（试行）</w:t>
      </w:r>
    </w:p>
    <w:p w:rsidR="009D4869" w:rsidRPr="001B1ED9" w:rsidRDefault="009D4869">
      <w:pPr>
        <w:wordWrap w:val="0"/>
        <w:spacing w:line="360" w:lineRule="auto"/>
        <w:ind w:firstLine="640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根据等级认定对象掌握的古典诗词数量，古典诗词等级认定共分初级（包括一、二、三级）、中级（四、五、六级）和高级（七、八、九级）。</w:t>
      </w:r>
    </w:p>
    <w:p w:rsidR="009D4869" w:rsidRPr="001B1ED9" w:rsidRDefault="009D4869">
      <w:pPr>
        <w:wordWrap w:val="0"/>
        <w:spacing w:line="360" w:lineRule="auto"/>
        <w:ind w:firstLine="643"/>
        <w:jc w:val="left"/>
        <w:rPr>
          <w:rFonts w:ascii="??" w:hAnsi="??"/>
          <w:b/>
          <w:color w:val="000000"/>
          <w:sz w:val="28"/>
          <w:szCs w:val="28"/>
        </w:rPr>
      </w:pPr>
      <w:r w:rsidRPr="001B1ED9">
        <w:rPr>
          <w:rFonts w:ascii="??" w:hAnsi="??"/>
          <w:b/>
          <w:color w:val="000000"/>
          <w:sz w:val="28"/>
          <w:szCs w:val="28"/>
        </w:rPr>
        <w:t>1</w:t>
      </w:r>
      <w:r w:rsidRPr="001B1ED9">
        <w:rPr>
          <w:rFonts w:ascii="宋体" w:hAnsi="宋体" w:cs="宋体" w:hint="eastAsia"/>
          <w:b/>
          <w:color w:val="000000"/>
          <w:sz w:val="28"/>
          <w:szCs w:val="28"/>
        </w:rPr>
        <w:t>、初级（一级～三级）</w:t>
      </w:r>
    </w:p>
    <w:p w:rsidR="009D4869" w:rsidRPr="001B1ED9" w:rsidRDefault="009D4869">
      <w:pPr>
        <w:wordWrap w:val="0"/>
        <w:spacing w:line="360" w:lineRule="auto"/>
        <w:ind w:firstLine="640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初级等级认定诗词优先选取义务教育一年级至六年级语文课本诗词，然后再选取其它诗词补足。</w:t>
      </w:r>
    </w:p>
    <w:p w:rsidR="009D4869" w:rsidRPr="001B1ED9" w:rsidRDefault="009D4869">
      <w:pPr>
        <w:wordWrap w:val="0"/>
        <w:spacing w:line="360" w:lineRule="auto"/>
        <w:ind w:firstLine="643"/>
        <w:jc w:val="left"/>
        <w:rPr>
          <w:rFonts w:ascii="??" w:hAnsi="??"/>
          <w:b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b/>
          <w:color w:val="000000"/>
          <w:sz w:val="28"/>
          <w:szCs w:val="28"/>
        </w:rPr>
        <w:t>注：</w:t>
      </w:r>
    </w:p>
    <w:p w:rsidR="009D4869" w:rsidRPr="001B1ED9" w:rsidRDefault="009D4869">
      <w:pPr>
        <w:wordWrap w:val="0"/>
        <w:spacing w:line="360" w:lineRule="auto"/>
        <w:ind w:firstLine="640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初级等级认定以答卷或诵读、问答等方式进行。答卷、诵读、问答内容包含诗词题目、年代、作者、正文。</w:t>
      </w:r>
    </w:p>
    <w:p w:rsidR="009D4869" w:rsidRPr="001B1ED9" w:rsidRDefault="009D4869">
      <w:pPr>
        <w:wordWrap w:val="0"/>
        <w:spacing w:line="360" w:lineRule="auto"/>
        <w:ind w:firstLine="640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一级要求背诵</w:t>
      </w:r>
      <w:r w:rsidRPr="001B1ED9">
        <w:rPr>
          <w:rFonts w:ascii="??" w:hAnsi="??"/>
          <w:color w:val="000000"/>
          <w:sz w:val="28"/>
          <w:szCs w:val="28"/>
        </w:rPr>
        <w:t>40</w:t>
      </w:r>
      <w:r w:rsidRPr="001B1ED9">
        <w:rPr>
          <w:rFonts w:ascii="宋体" w:hAnsi="宋体" w:cs="宋体" w:hint="eastAsia"/>
          <w:color w:val="000000"/>
          <w:sz w:val="28"/>
          <w:szCs w:val="28"/>
        </w:rPr>
        <w:t>首及以上诗词；</w:t>
      </w:r>
    </w:p>
    <w:p w:rsidR="009D4869" w:rsidRPr="001B1ED9" w:rsidRDefault="009D4869">
      <w:pPr>
        <w:wordWrap w:val="0"/>
        <w:spacing w:line="360" w:lineRule="auto"/>
        <w:ind w:firstLine="640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二级在一级要求基础上，另背诵</w:t>
      </w:r>
      <w:r w:rsidRPr="001B1ED9">
        <w:rPr>
          <w:rFonts w:ascii="??" w:hAnsi="??"/>
          <w:color w:val="000000"/>
          <w:sz w:val="28"/>
          <w:szCs w:val="28"/>
        </w:rPr>
        <w:t>40</w:t>
      </w:r>
      <w:r w:rsidRPr="001B1ED9">
        <w:rPr>
          <w:rFonts w:ascii="宋体" w:hAnsi="宋体" w:cs="宋体" w:hint="eastAsia"/>
          <w:color w:val="000000"/>
          <w:sz w:val="28"/>
          <w:szCs w:val="28"/>
        </w:rPr>
        <w:t>首及以上诗词；</w:t>
      </w:r>
    </w:p>
    <w:p w:rsidR="009D4869" w:rsidRPr="001B1ED9" w:rsidRDefault="009D4869">
      <w:pPr>
        <w:wordWrap w:val="0"/>
        <w:spacing w:line="360" w:lineRule="auto"/>
        <w:ind w:firstLine="640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三级在二级要求基础上，另背诵</w:t>
      </w:r>
      <w:r w:rsidRPr="001B1ED9">
        <w:rPr>
          <w:rFonts w:ascii="??" w:hAnsi="??"/>
          <w:color w:val="000000"/>
          <w:sz w:val="28"/>
          <w:szCs w:val="28"/>
        </w:rPr>
        <w:t>40</w:t>
      </w:r>
      <w:r w:rsidRPr="001B1ED9">
        <w:rPr>
          <w:rFonts w:ascii="宋体" w:hAnsi="宋体" w:cs="宋体" w:hint="eastAsia"/>
          <w:color w:val="000000"/>
          <w:sz w:val="28"/>
          <w:szCs w:val="28"/>
        </w:rPr>
        <w:t>首及以上诗词。</w:t>
      </w:r>
    </w:p>
    <w:p w:rsidR="009D4869" w:rsidRPr="001B1ED9" w:rsidRDefault="009D4869">
      <w:pPr>
        <w:wordWrap w:val="0"/>
        <w:spacing w:line="360" w:lineRule="auto"/>
        <w:ind w:firstLine="643"/>
        <w:jc w:val="left"/>
        <w:rPr>
          <w:rFonts w:ascii="??" w:hAnsi="??"/>
          <w:b/>
          <w:color w:val="000000"/>
          <w:sz w:val="28"/>
          <w:szCs w:val="28"/>
        </w:rPr>
      </w:pPr>
      <w:r w:rsidRPr="001B1ED9">
        <w:rPr>
          <w:rFonts w:ascii="??" w:hAnsi="??"/>
          <w:b/>
          <w:color w:val="000000"/>
          <w:sz w:val="28"/>
          <w:szCs w:val="28"/>
        </w:rPr>
        <w:t>2</w:t>
      </w:r>
      <w:r w:rsidRPr="001B1ED9">
        <w:rPr>
          <w:rFonts w:ascii="宋体" w:hAnsi="宋体" w:cs="宋体" w:hint="eastAsia"/>
          <w:b/>
          <w:color w:val="000000"/>
          <w:sz w:val="28"/>
          <w:szCs w:val="28"/>
        </w:rPr>
        <w:t>、中级（四级～六级）</w:t>
      </w:r>
    </w:p>
    <w:p w:rsidR="009D4869" w:rsidRPr="001B1ED9" w:rsidRDefault="009D4869" w:rsidP="00F546A4">
      <w:pPr>
        <w:wordWrap w:val="0"/>
        <w:spacing w:line="360" w:lineRule="auto"/>
        <w:ind w:firstLine="640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中级等级认定诗词优先选取义务教育七年级至九年级语文课本诗词，然后再选取其它诗词补足。</w:t>
      </w:r>
    </w:p>
    <w:p w:rsidR="009D4869" w:rsidRPr="001B1ED9" w:rsidRDefault="009D4869">
      <w:pPr>
        <w:wordWrap w:val="0"/>
        <w:spacing w:line="360" w:lineRule="auto"/>
        <w:ind w:firstLine="643"/>
        <w:jc w:val="left"/>
        <w:rPr>
          <w:rFonts w:ascii="??" w:hAnsi="??"/>
          <w:b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b/>
          <w:color w:val="000000"/>
          <w:sz w:val="28"/>
          <w:szCs w:val="28"/>
        </w:rPr>
        <w:t>注：</w:t>
      </w:r>
    </w:p>
    <w:p w:rsidR="009D4869" w:rsidRPr="001B1ED9" w:rsidRDefault="009D4869">
      <w:pPr>
        <w:wordWrap w:val="0"/>
        <w:spacing w:line="360" w:lineRule="auto"/>
        <w:ind w:firstLine="640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中级等级认定以答卷为主。答卷内容包含：诗词题目、年代、作者、正文。</w:t>
      </w:r>
    </w:p>
    <w:p w:rsidR="009D4869" w:rsidRPr="001B1ED9" w:rsidRDefault="009D4869">
      <w:pPr>
        <w:wordWrap w:val="0"/>
        <w:spacing w:line="360" w:lineRule="auto"/>
        <w:ind w:firstLine="640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四级在三级要求基础上，另须掌握</w:t>
      </w:r>
      <w:r w:rsidRPr="001B1ED9">
        <w:rPr>
          <w:rFonts w:ascii="??" w:hAnsi="??"/>
          <w:color w:val="000000"/>
          <w:sz w:val="28"/>
          <w:szCs w:val="28"/>
        </w:rPr>
        <w:t>50</w:t>
      </w:r>
      <w:r w:rsidRPr="001B1ED9">
        <w:rPr>
          <w:rFonts w:ascii="宋体" w:hAnsi="宋体" w:cs="宋体" w:hint="eastAsia"/>
          <w:color w:val="000000"/>
          <w:sz w:val="28"/>
          <w:szCs w:val="28"/>
        </w:rPr>
        <w:t>首及以上诗词；</w:t>
      </w:r>
    </w:p>
    <w:p w:rsidR="009D4869" w:rsidRPr="001B1ED9" w:rsidRDefault="009D4869">
      <w:pPr>
        <w:wordWrap w:val="0"/>
        <w:spacing w:line="360" w:lineRule="auto"/>
        <w:ind w:firstLine="640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五级在四级要求基础上，另须掌握</w:t>
      </w:r>
      <w:r w:rsidRPr="001B1ED9">
        <w:rPr>
          <w:rFonts w:ascii="??" w:hAnsi="??"/>
          <w:color w:val="000000"/>
          <w:sz w:val="28"/>
          <w:szCs w:val="28"/>
        </w:rPr>
        <w:t>50</w:t>
      </w:r>
      <w:r w:rsidRPr="001B1ED9">
        <w:rPr>
          <w:rFonts w:ascii="宋体" w:hAnsi="宋体" w:cs="宋体" w:hint="eastAsia"/>
          <w:color w:val="000000"/>
          <w:sz w:val="28"/>
          <w:szCs w:val="28"/>
        </w:rPr>
        <w:t>首及以上诗词；</w:t>
      </w:r>
    </w:p>
    <w:p w:rsidR="009D4869" w:rsidRPr="001B1ED9" w:rsidRDefault="009D4869">
      <w:pPr>
        <w:wordWrap w:val="0"/>
        <w:spacing w:line="360" w:lineRule="auto"/>
        <w:ind w:firstLine="640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六级在五级要求基础上，另须掌握</w:t>
      </w:r>
      <w:r w:rsidRPr="001B1ED9">
        <w:rPr>
          <w:rFonts w:ascii="??" w:hAnsi="??"/>
          <w:color w:val="000000"/>
          <w:sz w:val="28"/>
          <w:szCs w:val="28"/>
        </w:rPr>
        <w:t>50</w:t>
      </w:r>
      <w:r w:rsidRPr="001B1ED9">
        <w:rPr>
          <w:rFonts w:ascii="宋体" w:hAnsi="宋体" w:cs="宋体" w:hint="eastAsia"/>
          <w:color w:val="000000"/>
          <w:sz w:val="28"/>
          <w:szCs w:val="28"/>
        </w:rPr>
        <w:t>首及以上诗词。</w:t>
      </w:r>
    </w:p>
    <w:p w:rsidR="009D4869" w:rsidRPr="001B1ED9" w:rsidRDefault="009D4869">
      <w:pPr>
        <w:wordWrap w:val="0"/>
        <w:spacing w:line="360" w:lineRule="auto"/>
        <w:ind w:firstLine="643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??" w:hAnsi="??"/>
          <w:b/>
          <w:color w:val="000000"/>
          <w:sz w:val="28"/>
          <w:szCs w:val="28"/>
        </w:rPr>
        <w:t>3</w:t>
      </w:r>
      <w:r w:rsidRPr="001B1ED9">
        <w:rPr>
          <w:rFonts w:ascii="宋体" w:hAnsi="宋体" w:cs="宋体" w:hint="eastAsia"/>
          <w:b/>
          <w:color w:val="000000"/>
          <w:sz w:val="28"/>
          <w:szCs w:val="28"/>
        </w:rPr>
        <w:t>、高级（七级～九级）</w:t>
      </w:r>
    </w:p>
    <w:p w:rsidR="009D4869" w:rsidRPr="001B1ED9" w:rsidRDefault="009D4869" w:rsidP="00F546A4">
      <w:pPr>
        <w:wordWrap w:val="0"/>
        <w:spacing w:line="360" w:lineRule="auto"/>
        <w:ind w:firstLine="640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高级等级认定诗词优先选取高中教育一年级至三年级语文课本诗词，然后再选取其它诗词补足。</w:t>
      </w:r>
    </w:p>
    <w:p w:rsidR="009D4869" w:rsidRPr="001B1ED9" w:rsidRDefault="009D4869">
      <w:pPr>
        <w:wordWrap w:val="0"/>
        <w:spacing w:line="360" w:lineRule="auto"/>
        <w:ind w:firstLine="643"/>
        <w:jc w:val="left"/>
        <w:rPr>
          <w:rFonts w:ascii="??" w:hAnsi="??"/>
          <w:b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b/>
          <w:color w:val="000000"/>
          <w:sz w:val="28"/>
          <w:szCs w:val="28"/>
        </w:rPr>
        <w:t>注：</w:t>
      </w:r>
    </w:p>
    <w:p w:rsidR="009D4869" w:rsidRPr="001B1ED9" w:rsidRDefault="009D4869">
      <w:pPr>
        <w:wordWrap w:val="0"/>
        <w:spacing w:line="360" w:lineRule="auto"/>
        <w:ind w:firstLine="640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高级等级认定包含答卷、评审两部分，分值分别占</w:t>
      </w:r>
      <w:r w:rsidRPr="001B1ED9">
        <w:rPr>
          <w:rFonts w:ascii="??" w:hAnsi="??"/>
          <w:color w:val="000000"/>
          <w:sz w:val="28"/>
          <w:szCs w:val="28"/>
        </w:rPr>
        <w:t>70%</w:t>
      </w:r>
      <w:r w:rsidRPr="001B1ED9">
        <w:rPr>
          <w:rFonts w:ascii="宋体" w:hAnsi="宋体" w:cs="宋体" w:hint="eastAsia"/>
          <w:color w:val="000000"/>
          <w:sz w:val="28"/>
          <w:szCs w:val="28"/>
        </w:rPr>
        <w:t>、</w:t>
      </w:r>
      <w:r w:rsidRPr="001B1ED9">
        <w:rPr>
          <w:rFonts w:ascii="??" w:hAnsi="??"/>
          <w:color w:val="000000"/>
          <w:sz w:val="28"/>
          <w:szCs w:val="28"/>
        </w:rPr>
        <w:t>30%</w:t>
      </w:r>
      <w:r w:rsidRPr="001B1ED9">
        <w:rPr>
          <w:rFonts w:ascii="宋体" w:hAnsi="宋体" w:cs="宋体" w:hint="eastAsia"/>
          <w:color w:val="000000"/>
          <w:sz w:val="28"/>
          <w:szCs w:val="28"/>
        </w:rPr>
        <w:t>。内容包含：诗词题目、年代、作者、正文以及诗词的创作背景以及基本含义。</w:t>
      </w:r>
    </w:p>
    <w:p w:rsidR="009D4869" w:rsidRPr="001B1ED9" w:rsidRDefault="009D4869">
      <w:pPr>
        <w:wordWrap w:val="0"/>
        <w:spacing w:line="360" w:lineRule="auto"/>
        <w:ind w:firstLine="640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七级在六级要求基础上，另须掌握</w:t>
      </w:r>
      <w:r w:rsidRPr="001B1ED9">
        <w:rPr>
          <w:rFonts w:ascii="??" w:hAnsi="??"/>
          <w:color w:val="000000"/>
          <w:sz w:val="28"/>
          <w:szCs w:val="28"/>
        </w:rPr>
        <w:t>60</w:t>
      </w:r>
      <w:r w:rsidRPr="001B1ED9">
        <w:rPr>
          <w:rFonts w:ascii="宋体" w:hAnsi="宋体" w:cs="宋体" w:hint="eastAsia"/>
          <w:color w:val="000000"/>
          <w:sz w:val="28"/>
          <w:szCs w:val="28"/>
        </w:rPr>
        <w:t>首及以上诗词；</w:t>
      </w:r>
    </w:p>
    <w:p w:rsidR="009D4869" w:rsidRPr="001B1ED9" w:rsidRDefault="009D4869">
      <w:pPr>
        <w:wordWrap w:val="0"/>
        <w:spacing w:line="360" w:lineRule="auto"/>
        <w:ind w:firstLine="640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八级在七级要求基础上，另须掌握</w:t>
      </w:r>
      <w:r w:rsidRPr="001B1ED9">
        <w:rPr>
          <w:rFonts w:ascii="??" w:hAnsi="??"/>
          <w:color w:val="000000"/>
          <w:sz w:val="28"/>
          <w:szCs w:val="28"/>
        </w:rPr>
        <w:t>60</w:t>
      </w:r>
      <w:r w:rsidRPr="001B1ED9">
        <w:rPr>
          <w:rFonts w:ascii="宋体" w:hAnsi="宋体" w:cs="宋体" w:hint="eastAsia"/>
          <w:color w:val="000000"/>
          <w:sz w:val="28"/>
          <w:szCs w:val="28"/>
        </w:rPr>
        <w:t>首及以上诗词；</w:t>
      </w:r>
    </w:p>
    <w:p w:rsidR="009D4869" w:rsidRPr="001B1ED9" w:rsidRDefault="009D4869">
      <w:pPr>
        <w:wordWrap w:val="0"/>
        <w:spacing w:line="360" w:lineRule="auto"/>
        <w:ind w:firstLine="640"/>
        <w:jc w:val="left"/>
        <w:rPr>
          <w:rFonts w:ascii="??" w:hAnsi="??"/>
          <w:color w:val="000000"/>
          <w:sz w:val="28"/>
          <w:szCs w:val="28"/>
        </w:rPr>
      </w:pPr>
      <w:r w:rsidRPr="001B1ED9">
        <w:rPr>
          <w:rFonts w:ascii="宋体" w:hAnsi="宋体" w:cs="宋体" w:hint="eastAsia"/>
          <w:color w:val="000000"/>
          <w:sz w:val="28"/>
          <w:szCs w:val="28"/>
        </w:rPr>
        <w:t>九级在八级要求基础上，另须掌握</w:t>
      </w:r>
      <w:r w:rsidRPr="001B1ED9">
        <w:rPr>
          <w:rFonts w:ascii="??" w:hAnsi="??"/>
          <w:color w:val="000000"/>
          <w:sz w:val="28"/>
          <w:szCs w:val="28"/>
        </w:rPr>
        <w:t>60</w:t>
      </w:r>
      <w:r w:rsidRPr="001B1ED9">
        <w:rPr>
          <w:rFonts w:ascii="宋体" w:hAnsi="宋体" w:cs="宋体" w:hint="eastAsia"/>
          <w:color w:val="000000"/>
          <w:sz w:val="28"/>
          <w:szCs w:val="28"/>
        </w:rPr>
        <w:t>首及以上诗词。</w:t>
      </w:r>
    </w:p>
    <w:sectPr w:rsidR="009D4869" w:rsidRPr="001B1ED9" w:rsidSect="008B009D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??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balanceSingleByteDoubleByteWidth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09D"/>
    <w:rsid w:val="001B1ED9"/>
    <w:rsid w:val="002A1FE5"/>
    <w:rsid w:val="0049361C"/>
    <w:rsid w:val="008B009D"/>
    <w:rsid w:val="00914FE5"/>
    <w:rsid w:val="009803A9"/>
    <w:rsid w:val="009D2443"/>
    <w:rsid w:val="009D4869"/>
    <w:rsid w:val="00B45F70"/>
    <w:rsid w:val="00C23D95"/>
    <w:rsid w:val="00C54B4D"/>
    <w:rsid w:val="00D33600"/>
    <w:rsid w:val="00E1073C"/>
    <w:rsid w:val="00F5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B009D"/>
    <w:pPr>
      <w:jc w:val="both"/>
    </w:pPr>
    <w:rPr>
      <w:kern w:val="0"/>
      <w:szCs w:val="21"/>
    </w:rPr>
  </w:style>
  <w:style w:type="paragraph" w:styleId="Heading1">
    <w:name w:val="heading 1"/>
    <w:basedOn w:val="Normal"/>
    <w:link w:val="Heading1Char"/>
    <w:uiPriority w:val="99"/>
    <w:qFormat/>
    <w:rsid w:val="008B009D"/>
    <w:pPr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B009D"/>
    <w:pPr>
      <w:outlineLvl w:val="1"/>
    </w:pPr>
  </w:style>
  <w:style w:type="paragraph" w:styleId="Heading3">
    <w:name w:val="heading 3"/>
    <w:basedOn w:val="Normal"/>
    <w:link w:val="Heading3Char"/>
    <w:uiPriority w:val="99"/>
    <w:qFormat/>
    <w:rsid w:val="008B009D"/>
    <w:pPr>
      <w:ind w:left="1000" w:hanging="400"/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8B009D"/>
    <w:pPr>
      <w:ind w:left="1200" w:hanging="400"/>
      <w:outlineLvl w:val="3"/>
    </w:pPr>
    <w:rPr>
      <w:b/>
    </w:rPr>
  </w:style>
  <w:style w:type="paragraph" w:styleId="Heading5">
    <w:name w:val="heading 5"/>
    <w:basedOn w:val="Normal"/>
    <w:link w:val="Heading5Char"/>
    <w:uiPriority w:val="99"/>
    <w:qFormat/>
    <w:rsid w:val="008B009D"/>
    <w:pPr>
      <w:ind w:left="1400" w:hanging="400"/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8B009D"/>
    <w:pPr>
      <w:ind w:left="1600" w:hanging="400"/>
      <w:outlineLvl w:val="5"/>
    </w:pPr>
    <w:rPr>
      <w:b/>
    </w:rPr>
  </w:style>
  <w:style w:type="paragraph" w:styleId="Heading7">
    <w:name w:val="heading 7"/>
    <w:basedOn w:val="Normal"/>
    <w:link w:val="Heading7Char"/>
    <w:uiPriority w:val="99"/>
    <w:qFormat/>
    <w:rsid w:val="008B009D"/>
    <w:pPr>
      <w:ind w:left="1800" w:hanging="400"/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8B009D"/>
    <w:pPr>
      <w:ind w:left="2000" w:hanging="400"/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8B009D"/>
    <w:pPr>
      <w:ind w:left="2200" w:hanging="40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61C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361C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361C"/>
    <w:rPr>
      <w:rFonts w:cs="Times New Roman"/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361C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361C"/>
    <w:rPr>
      <w:rFonts w:cs="Times New Roman"/>
      <w:b/>
      <w:bCs/>
      <w:kern w:val="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361C"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361C"/>
    <w:rPr>
      <w:rFonts w:cs="Times New Roman"/>
      <w:b/>
      <w:bCs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361C"/>
    <w:rPr>
      <w:rFonts w:ascii="Cambria" w:eastAsia="宋体" w:hAnsi="Cambria" w:cs="Times New Roman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361C"/>
    <w:rPr>
      <w:rFonts w:ascii="Cambria" w:eastAsia="宋体" w:hAnsi="Cambria" w:cs="Times New Roman"/>
      <w:kern w:val="0"/>
      <w:sz w:val="21"/>
      <w:szCs w:val="21"/>
    </w:rPr>
  </w:style>
  <w:style w:type="paragraph" w:styleId="NoSpacing">
    <w:name w:val="No Spacing"/>
    <w:uiPriority w:val="99"/>
    <w:qFormat/>
    <w:rsid w:val="008B009D"/>
    <w:pPr>
      <w:jc w:val="both"/>
    </w:pPr>
    <w:rPr>
      <w:kern w:val="0"/>
      <w:szCs w:val="21"/>
    </w:rPr>
  </w:style>
  <w:style w:type="paragraph" w:styleId="Title">
    <w:name w:val="Title"/>
    <w:basedOn w:val="Normal"/>
    <w:link w:val="TitleChar"/>
    <w:uiPriority w:val="99"/>
    <w:qFormat/>
    <w:rsid w:val="008B009D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9361C"/>
    <w:rPr>
      <w:rFonts w:ascii="Cambria" w:hAnsi="Cambria" w:cs="Times New Roman"/>
      <w:b/>
      <w:bCs/>
      <w:kern w:val="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B009D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361C"/>
    <w:rPr>
      <w:rFonts w:ascii="Cambria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8B009D"/>
    <w:rPr>
      <w:rFonts w:cs="Times New Roman"/>
      <w:i/>
      <w:color w:val="404040"/>
      <w:w w:val="100"/>
      <w:sz w:val="21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8B009D"/>
    <w:rPr>
      <w:rFonts w:cs="Times New Roman"/>
      <w:i/>
      <w:w w:val="100"/>
      <w:sz w:val="21"/>
      <w:shd w:val="clear" w:color="auto" w:fill="auto"/>
    </w:rPr>
  </w:style>
  <w:style w:type="character" w:styleId="IntenseEmphasis">
    <w:name w:val="Intense Emphasis"/>
    <w:basedOn w:val="DefaultParagraphFont"/>
    <w:uiPriority w:val="99"/>
    <w:qFormat/>
    <w:rsid w:val="008B009D"/>
    <w:rPr>
      <w:rFonts w:cs="Times New Roman"/>
      <w:i/>
      <w:color w:val="5B9BD5"/>
      <w:w w:val="100"/>
      <w:sz w:val="21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8B009D"/>
    <w:rPr>
      <w:rFonts w:cs="Times New Roman"/>
      <w:b/>
      <w:w w:val="100"/>
      <w:sz w:val="21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8B009D"/>
    <w:pPr>
      <w:ind w:left="864" w:right="864"/>
      <w:jc w:val="center"/>
    </w:pPr>
    <w:rPr>
      <w:i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49361C"/>
    <w:rPr>
      <w:rFonts w:cs="Times New Roman"/>
      <w:i/>
      <w:iCs/>
      <w:color w:val="000000"/>
      <w:kern w:val="0"/>
      <w:sz w:val="21"/>
      <w:szCs w:val="21"/>
    </w:rPr>
  </w:style>
  <w:style w:type="paragraph" w:styleId="IntenseQuote">
    <w:name w:val="Intense Quote"/>
    <w:basedOn w:val="Normal"/>
    <w:link w:val="IntenseQuoteChar"/>
    <w:uiPriority w:val="99"/>
    <w:qFormat/>
    <w:rsid w:val="008B009D"/>
    <w:pPr>
      <w:ind w:left="950" w:right="950"/>
      <w:jc w:val="center"/>
    </w:pPr>
    <w:rPr>
      <w:i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9361C"/>
    <w:rPr>
      <w:rFonts w:cs="Times New Roman"/>
      <w:b/>
      <w:bCs/>
      <w:i/>
      <w:iCs/>
      <w:color w:val="4F81BD"/>
      <w:kern w:val="0"/>
      <w:sz w:val="21"/>
      <w:szCs w:val="21"/>
    </w:rPr>
  </w:style>
  <w:style w:type="character" w:styleId="SubtleReference">
    <w:name w:val="Subtle Reference"/>
    <w:basedOn w:val="DefaultParagraphFont"/>
    <w:uiPriority w:val="99"/>
    <w:qFormat/>
    <w:rsid w:val="008B009D"/>
    <w:rPr>
      <w:rFonts w:cs="Times New Roman"/>
      <w:smallCaps/>
      <w:color w:val="5A5A5A"/>
      <w:w w:val="100"/>
      <w:sz w:val="21"/>
      <w:shd w:val="clear" w:color="auto" w:fill="auto"/>
    </w:rPr>
  </w:style>
  <w:style w:type="character" w:styleId="IntenseReference">
    <w:name w:val="Intense Reference"/>
    <w:basedOn w:val="DefaultParagraphFont"/>
    <w:uiPriority w:val="99"/>
    <w:qFormat/>
    <w:rsid w:val="008B009D"/>
    <w:rPr>
      <w:rFonts w:cs="Times New Roman"/>
      <w:b/>
      <w:smallCaps/>
      <w:color w:val="5B9BD5"/>
      <w:w w:val="100"/>
      <w:sz w:val="21"/>
      <w:shd w:val="clear" w:color="auto" w:fill="auto"/>
    </w:rPr>
  </w:style>
  <w:style w:type="character" w:styleId="BookTitle">
    <w:name w:val="Book Title"/>
    <w:basedOn w:val="DefaultParagraphFont"/>
    <w:uiPriority w:val="99"/>
    <w:qFormat/>
    <w:rsid w:val="008B009D"/>
    <w:rPr>
      <w:rFonts w:cs="Times New Roman"/>
      <w:b/>
      <w:i/>
      <w:w w:val="100"/>
      <w:sz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8B009D"/>
    <w:pPr>
      <w:ind w:left="850"/>
    </w:pPr>
  </w:style>
  <w:style w:type="paragraph" w:styleId="TOCHeading">
    <w:name w:val="TOC Heading"/>
    <w:basedOn w:val="Heading1"/>
    <w:uiPriority w:val="99"/>
    <w:qFormat/>
    <w:rsid w:val="008B009D"/>
    <w:pPr>
      <w:outlineLvl w:val="9"/>
    </w:pPr>
    <w:rPr>
      <w:color w:val="2E74B5"/>
      <w:sz w:val="32"/>
      <w:szCs w:val="32"/>
    </w:rPr>
  </w:style>
  <w:style w:type="paragraph" w:styleId="TOC1">
    <w:name w:val="toc 1"/>
    <w:basedOn w:val="Normal"/>
    <w:uiPriority w:val="99"/>
    <w:rsid w:val="008B009D"/>
  </w:style>
  <w:style w:type="paragraph" w:styleId="TOC2">
    <w:name w:val="toc 2"/>
    <w:basedOn w:val="Normal"/>
    <w:uiPriority w:val="99"/>
    <w:rsid w:val="008B009D"/>
    <w:pPr>
      <w:ind w:left="425"/>
    </w:pPr>
  </w:style>
  <w:style w:type="paragraph" w:styleId="TOC3">
    <w:name w:val="toc 3"/>
    <w:basedOn w:val="Normal"/>
    <w:uiPriority w:val="99"/>
    <w:rsid w:val="008B009D"/>
    <w:pPr>
      <w:ind w:left="850"/>
    </w:pPr>
  </w:style>
  <w:style w:type="paragraph" w:styleId="TOC4">
    <w:name w:val="toc 4"/>
    <w:basedOn w:val="Normal"/>
    <w:uiPriority w:val="99"/>
    <w:rsid w:val="008B009D"/>
    <w:pPr>
      <w:ind w:left="1275"/>
    </w:pPr>
  </w:style>
  <w:style w:type="paragraph" w:styleId="TOC5">
    <w:name w:val="toc 5"/>
    <w:basedOn w:val="Normal"/>
    <w:uiPriority w:val="99"/>
    <w:rsid w:val="008B009D"/>
    <w:pPr>
      <w:ind w:left="1700"/>
    </w:pPr>
  </w:style>
  <w:style w:type="paragraph" w:styleId="TOC6">
    <w:name w:val="toc 6"/>
    <w:basedOn w:val="Normal"/>
    <w:uiPriority w:val="99"/>
    <w:rsid w:val="008B009D"/>
    <w:pPr>
      <w:ind w:left="2125"/>
    </w:pPr>
  </w:style>
  <w:style w:type="paragraph" w:styleId="TOC7">
    <w:name w:val="toc 7"/>
    <w:basedOn w:val="Normal"/>
    <w:uiPriority w:val="99"/>
    <w:rsid w:val="008B009D"/>
    <w:pPr>
      <w:ind w:left="2550"/>
    </w:pPr>
  </w:style>
  <w:style w:type="paragraph" w:styleId="TOC8">
    <w:name w:val="toc 8"/>
    <w:basedOn w:val="Normal"/>
    <w:uiPriority w:val="99"/>
    <w:rsid w:val="008B009D"/>
    <w:pPr>
      <w:ind w:left="2975"/>
    </w:pPr>
  </w:style>
  <w:style w:type="paragraph" w:styleId="TOC9">
    <w:name w:val="toc 9"/>
    <w:basedOn w:val="Normal"/>
    <w:uiPriority w:val="99"/>
    <w:rsid w:val="008B009D"/>
    <w:pPr>
      <w:ind w:left="3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92</Words>
  <Characters>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China</cp:lastModifiedBy>
  <cp:revision>7</cp:revision>
  <dcterms:created xsi:type="dcterms:W3CDTF">2019-11-27T12:48:00Z</dcterms:created>
  <dcterms:modified xsi:type="dcterms:W3CDTF">2021-01-07T07:21:00Z</dcterms:modified>
</cp:coreProperties>
</file>